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39"/>
        <w:tblW w:w="0" w:type="auto"/>
        <w:tblLook w:val="04A0" w:firstRow="1" w:lastRow="0" w:firstColumn="1" w:lastColumn="0" w:noHBand="0" w:noVBand="1"/>
      </w:tblPr>
      <w:tblGrid>
        <w:gridCol w:w="664"/>
        <w:gridCol w:w="2688"/>
        <w:gridCol w:w="1821"/>
        <w:gridCol w:w="1821"/>
        <w:gridCol w:w="1625"/>
        <w:gridCol w:w="1737"/>
        <w:gridCol w:w="2267"/>
        <w:gridCol w:w="1325"/>
      </w:tblGrid>
      <w:tr w:rsidR="008A15CB" w:rsidRPr="00A2034F" w:rsidTr="00410E6D">
        <w:trPr>
          <w:trHeight w:val="555"/>
        </w:trPr>
        <w:tc>
          <w:tcPr>
            <w:tcW w:w="664" w:type="dxa"/>
            <w:vMerge w:val="restart"/>
            <w:hideMark/>
          </w:tcPr>
          <w:p w:rsidR="008A15CB" w:rsidRPr="00A2034F" w:rsidRDefault="008A15CB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R.</w:t>
            </w:r>
            <w:r w:rsidR="00A2034F">
              <w:rPr>
                <w:b/>
                <w:bCs/>
              </w:rPr>
              <w:t xml:space="preserve"> </w:t>
            </w:r>
            <w:r w:rsidRPr="00A2034F">
              <w:rPr>
                <w:b/>
                <w:bCs/>
              </w:rPr>
              <w:t>br.</w:t>
            </w:r>
          </w:p>
        </w:tc>
        <w:tc>
          <w:tcPr>
            <w:tcW w:w="13284" w:type="dxa"/>
            <w:gridSpan w:val="7"/>
          </w:tcPr>
          <w:p w:rsidR="008A15CB" w:rsidRPr="00A2034F" w:rsidRDefault="00410E6D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Naziv  institucije:</w:t>
            </w:r>
          </w:p>
          <w:p w:rsidR="008A15CB" w:rsidRPr="00A2034F" w:rsidRDefault="008A15CB" w:rsidP="00410E6D">
            <w:r w:rsidRPr="00A2034F">
              <w:t> </w:t>
            </w:r>
          </w:p>
        </w:tc>
      </w:tr>
      <w:tr w:rsidR="00410E6D" w:rsidRPr="00A2034F" w:rsidTr="00410E6D">
        <w:trPr>
          <w:trHeight w:val="495"/>
        </w:trPr>
        <w:tc>
          <w:tcPr>
            <w:tcW w:w="664" w:type="dxa"/>
            <w:vMerge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</w:p>
        </w:tc>
        <w:tc>
          <w:tcPr>
            <w:tcW w:w="2688" w:type="dxa"/>
            <w:vMerge w:val="restart"/>
            <w:hideMark/>
          </w:tcPr>
          <w:p w:rsidR="00A92BC7" w:rsidRPr="00A2034F" w:rsidRDefault="00410E6D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Naziv radnog mjesta</w:t>
            </w:r>
          </w:p>
        </w:tc>
        <w:tc>
          <w:tcPr>
            <w:tcW w:w="3642" w:type="dxa"/>
            <w:gridSpan w:val="2"/>
            <w:noWrap/>
            <w:hideMark/>
          </w:tcPr>
          <w:p w:rsidR="00A92BC7" w:rsidRPr="00A2034F" w:rsidRDefault="00410E6D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Vrsta zahtjeva za zapošljavanje</w:t>
            </w:r>
          </w:p>
        </w:tc>
        <w:tc>
          <w:tcPr>
            <w:tcW w:w="1625" w:type="dxa"/>
            <w:vMerge w:val="restart"/>
            <w:hideMark/>
          </w:tcPr>
          <w:p w:rsidR="00A92BC7" w:rsidRPr="00A2034F" w:rsidRDefault="00410E6D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Podatci o postojanju osiguranih proračunskih sredst</w:t>
            </w:r>
            <w:r w:rsidR="00A2034F">
              <w:rPr>
                <w:b/>
                <w:bCs/>
              </w:rPr>
              <w:t>a</w:t>
            </w:r>
            <w:bookmarkStart w:id="0" w:name="_GoBack"/>
            <w:bookmarkEnd w:id="0"/>
            <w:r w:rsidRPr="00A2034F">
              <w:rPr>
                <w:b/>
                <w:bCs/>
              </w:rPr>
              <w:t>va na razdjelu plaća</w:t>
            </w:r>
          </w:p>
        </w:tc>
        <w:tc>
          <w:tcPr>
            <w:tcW w:w="1737" w:type="dxa"/>
            <w:vMerge w:val="restart"/>
          </w:tcPr>
          <w:p w:rsidR="00A92BC7" w:rsidRPr="00A2034F" w:rsidRDefault="00410E6D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Vrsta postupka zapošljavanja (javni oglas, in</w:t>
            </w:r>
            <w:r w:rsidR="00A2034F">
              <w:rPr>
                <w:b/>
                <w:bCs/>
              </w:rPr>
              <w:t>terni oglas, interni premještaj</w:t>
            </w:r>
            <w:r w:rsidRPr="00A2034F">
              <w:rPr>
                <w:b/>
                <w:bCs/>
              </w:rPr>
              <w:t>...)</w:t>
            </w:r>
          </w:p>
        </w:tc>
        <w:tc>
          <w:tcPr>
            <w:tcW w:w="2267" w:type="dxa"/>
            <w:vMerge w:val="restart"/>
            <w:hideMark/>
          </w:tcPr>
          <w:p w:rsidR="008A15CB" w:rsidRPr="00A2034F" w:rsidRDefault="00410E6D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Kratko obrazloženje s razlozima traženog zapošljavanja u odnosu na potrebe funkcioniranja</w:t>
            </w:r>
          </w:p>
          <w:p w:rsidR="00A92BC7" w:rsidRPr="00A2034F" w:rsidRDefault="00410E6D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institucije</w:t>
            </w:r>
          </w:p>
        </w:tc>
        <w:tc>
          <w:tcPr>
            <w:tcW w:w="1325" w:type="dxa"/>
            <w:vMerge w:val="restart"/>
            <w:hideMark/>
          </w:tcPr>
          <w:p w:rsidR="00A92BC7" w:rsidRPr="00A2034F" w:rsidRDefault="00410E6D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Traženi broj izvršitelja</w:t>
            </w:r>
          </w:p>
        </w:tc>
      </w:tr>
      <w:tr w:rsidR="00410E6D" w:rsidRPr="00A2034F" w:rsidTr="00410E6D">
        <w:trPr>
          <w:trHeight w:val="1215"/>
        </w:trPr>
        <w:tc>
          <w:tcPr>
            <w:tcW w:w="664" w:type="dxa"/>
            <w:vMerge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</w:p>
        </w:tc>
        <w:tc>
          <w:tcPr>
            <w:tcW w:w="2688" w:type="dxa"/>
            <w:vMerge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</w:p>
        </w:tc>
        <w:tc>
          <w:tcPr>
            <w:tcW w:w="1821" w:type="dxa"/>
            <w:hideMark/>
          </w:tcPr>
          <w:p w:rsidR="00A92BC7" w:rsidRPr="00A2034F" w:rsidRDefault="00410E6D" w:rsidP="00410E6D">
            <w:pPr>
              <w:rPr>
                <w:b/>
                <w:bCs/>
              </w:rPr>
            </w:pPr>
            <w:proofErr w:type="spellStart"/>
            <w:r w:rsidRPr="00A2034F">
              <w:rPr>
                <w:b/>
                <w:bCs/>
              </w:rPr>
              <w:t>Zanavljanje</w:t>
            </w:r>
            <w:proofErr w:type="spellEnd"/>
            <w:r w:rsidRPr="00A2034F">
              <w:rPr>
                <w:b/>
                <w:bCs/>
              </w:rPr>
              <w:t xml:space="preserve"> </w:t>
            </w:r>
            <w:r w:rsidR="00A2034F">
              <w:rPr>
                <w:b/>
                <w:bCs/>
              </w:rPr>
              <w:t>zbog</w:t>
            </w:r>
            <w:r w:rsidRPr="00A2034F">
              <w:rPr>
                <w:b/>
                <w:bCs/>
              </w:rPr>
              <w:t xml:space="preserve"> odlaska u mirovinu, napuštanja</w:t>
            </w:r>
            <w:r w:rsidR="00A2034F">
              <w:rPr>
                <w:b/>
                <w:bCs/>
              </w:rPr>
              <w:t xml:space="preserve"> radnog mjesta, smrti</w:t>
            </w:r>
            <w:r w:rsidRPr="00A2034F">
              <w:rPr>
                <w:b/>
                <w:bCs/>
              </w:rPr>
              <w:t>...</w:t>
            </w:r>
          </w:p>
        </w:tc>
        <w:tc>
          <w:tcPr>
            <w:tcW w:w="1821" w:type="dxa"/>
            <w:hideMark/>
          </w:tcPr>
          <w:p w:rsidR="00A92BC7" w:rsidRPr="00A2034F" w:rsidRDefault="00410E6D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Novo zapošljavanje</w:t>
            </w:r>
          </w:p>
        </w:tc>
        <w:tc>
          <w:tcPr>
            <w:tcW w:w="1625" w:type="dxa"/>
            <w:vMerge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</w:p>
        </w:tc>
        <w:tc>
          <w:tcPr>
            <w:tcW w:w="1737" w:type="dxa"/>
            <w:vMerge/>
          </w:tcPr>
          <w:p w:rsidR="00A92BC7" w:rsidRPr="00A2034F" w:rsidRDefault="00A92BC7" w:rsidP="00410E6D">
            <w:pPr>
              <w:rPr>
                <w:b/>
                <w:bCs/>
              </w:rPr>
            </w:pPr>
          </w:p>
        </w:tc>
        <w:tc>
          <w:tcPr>
            <w:tcW w:w="2267" w:type="dxa"/>
            <w:vMerge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</w:p>
        </w:tc>
        <w:tc>
          <w:tcPr>
            <w:tcW w:w="1325" w:type="dxa"/>
            <w:vMerge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</w:p>
        </w:tc>
      </w:tr>
      <w:tr w:rsidR="00410E6D" w:rsidRPr="00A2034F" w:rsidTr="00410E6D">
        <w:trPr>
          <w:trHeight w:val="630"/>
        </w:trPr>
        <w:tc>
          <w:tcPr>
            <w:tcW w:w="664" w:type="dxa"/>
            <w:noWrap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1</w:t>
            </w:r>
            <w:r w:rsidR="00A2034F">
              <w:rPr>
                <w:b/>
                <w:bCs/>
              </w:rPr>
              <w:t>.</w:t>
            </w:r>
          </w:p>
        </w:tc>
        <w:tc>
          <w:tcPr>
            <w:tcW w:w="2688" w:type="dxa"/>
            <w:noWrap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 </w:t>
            </w:r>
          </w:p>
        </w:tc>
        <w:tc>
          <w:tcPr>
            <w:tcW w:w="1821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821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625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737" w:type="dxa"/>
          </w:tcPr>
          <w:p w:rsidR="00A92BC7" w:rsidRPr="00A2034F" w:rsidRDefault="00A92BC7" w:rsidP="00410E6D"/>
        </w:tc>
        <w:tc>
          <w:tcPr>
            <w:tcW w:w="2267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325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</w:tr>
      <w:tr w:rsidR="00410E6D" w:rsidRPr="00A2034F" w:rsidTr="00410E6D">
        <w:trPr>
          <w:trHeight w:val="630"/>
        </w:trPr>
        <w:tc>
          <w:tcPr>
            <w:tcW w:w="664" w:type="dxa"/>
            <w:noWrap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2</w:t>
            </w:r>
            <w:r w:rsidR="00A2034F">
              <w:rPr>
                <w:b/>
                <w:bCs/>
              </w:rPr>
              <w:t>.</w:t>
            </w:r>
          </w:p>
        </w:tc>
        <w:tc>
          <w:tcPr>
            <w:tcW w:w="2688" w:type="dxa"/>
            <w:noWrap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 </w:t>
            </w:r>
          </w:p>
        </w:tc>
        <w:tc>
          <w:tcPr>
            <w:tcW w:w="1821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821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625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737" w:type="dxa"/>
          </w:tcPr>
          <w:p w:rsidR="00A92BC7" w:rsidRPr="00A2034F" w:rsidRDefault="00A92BC7" w:rsidP="00410E6D"/>
        </w:tc>
        <w:tc>
          <w:tcPr>
            <w:tcW w:w="2267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325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</w:tr>
      <w:tr w:rsidR="00410E6D" w:rsidRPr="00A2034F" w:rsidTr="00410E6D">
        <w:trPr>
          <w:trHeight w:val="630"/>
        </w:trPr>
        <w:tc>
          <w:tcPr>
            <w:tcW w:w="664" w:type="dxa"/>
            <w:noWrap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3</w:t>
            </w:r>
            <w:r w:rsidR="00A2034F">
              <w:rPr>
                <w:b/>
                <w:bCs/>
              </w:rPr>
              <w:t>.</w:t>
            </w:r>
          </w:p>
        </w:tc>
        <w:tc>
          <w:tcPr>
            <w:tcW w:w="2688" w:type="dxa"/>
            <w:noWrap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 </w:t>
            </w:r>
          </w:p>
        </w:tc>
        <w:tc>
          <w:tcPr>
            <w:tcW w:w="1821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821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625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737" w:type="dxa"/>
          </w:tcPr>
          <w:p w:rsidR="00A92BC7" w:rsidRPr="00A2034F" w:rsidRDefault="00A92BC7" w:rsidP="00410E6D"/>
        </w:tc>
        <w:tc>
          <w:tcPr>
            <w:tcW w:w="2267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325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</w:tr>
      <w:tr w:rsidR="00410E6D" w:rsidRPr="00A2034F" w:rsidTr="00410E6D">
        <w:trPr>
          <w:trHeight w:val="630"/>
        </w:trPr>
        <w:tc>
          <w:tcPr>
            <w:tcW w:w="664" w:type="dxa"/>
            <w:noWrap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4</w:t>
            </w:r>
            <w:r w:rsidR="00A2034F">
              <w:rPr>
                <w:b/>
                <w:bCs/>
              </w:rPr>
              <w:t>.</w:t>
            </w:r>
          </w:p>
        </w:tc>
        <w:tc>
          <w:tcPr>
            <w:tcW w:w="2688" w:type="dxa"/>
            <w:noWrap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 </w:t>
            </w:r>
          </w:p>
        </w:tc>
        <w:tc>
          <w:tcPr>
            <w:tcW w:w="1821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821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625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737" w:type="dxa"/>
          </w:tcPr>
          <w:p w:rsidR="00A92BC7" w:rsidRPr="00A2034F" w:rsidRDefault="00A92BC7" w:rsidP="00410E6D"/>
        </w:tc>
        <w:tc>
          <w:tcPr>
            <w:tcW w:w="2267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325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</w:tr>
      <w:tr w:rsidR="00410E6D" w:rsidRPr="00A2034F" w:rsidTr="00410E6D">
        <w:trPr>
          <w:trHeight w:val="630"/>
        </w:trPr>
        <w:tc>
          <w:tcPr>
            <w:tcW w:w="664" w:type="dxa"/>
            <w:noWrap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5</w:t>
            </w:r>
            <w:r w:rsidR="00A2034F">
              <w:rPr>
                <w:b/>
                <w:bCs/>
              </w:rPr>
              <w:t>.</w:t>
            </w:r>
          </w:p>
        </w:tc>
        <w:tc>
          <w:tcPr>
            <w:tcW w:w="2688" w:type="dxa"/>
            <w:noWrap/>
            <w:hideMark/>
          </w:tcPr>
          <w:p w:rsidR="00A92BC7" w:rsidRPr="00A2034F" w:rsidRDefault="00A92BC7" w:rsidP="00410E6D">
            <w:pPr>
              <w:rPr>
                <w:b/>
                <w:bCs/>
              </w:rPr>
            </w:pPr>
            <w:r w:rsidRPr="00A2034F">
              <w:rPr>
                <w:b/>
                <w:bCs/>
              </w:rPr>
              <w:t> </w:t>
            </w:r>
          </w:p>
        </w:tc>
        <w:tc>
          <w:tcPr>
            <w:tcW w:w="1821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821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625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737" w:type="dxa"/>
          </w:tcPr>
          <w:p w:rsidR="00A92BC7" w:rsidRPr="00A2034F" w:rsidRDefault="00A92BC7" w:rsidP="00410E6D"/>
        </w:tc>
        <w:tc>
          <w:tcPr>
            <w:tcW w:w="2267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  <w:tc>
          <w:tcPr>
            <w:tcW w:w="1325" w:type="dxa"/>
            <w:noWrap/>
            <w:hideMark/>
          </w:tcPr>
          <w:p w:rsidR="00A92BC7" w:rsidRPr="00A2034F" w:rsidRDefault="00A92BC7" w:rsidP="00410E6D">
            <w:r w:rsidRPr="00A2034F">
              <w:t> </w:t>
            </w:r>
          </w:p>
        </w:tc>
      </w:tr>
    </w:tbl>
    <w:p w:rsidR="00C0177D" w:rsidRPr="00A2034F" w:rsidRDefault="00A2034F">
      <w:pPr>
        <w:rPr>
          <w:b/>
        </w:rPr>
      </w:pPr>
      <w:r>
        <w:rPr>
          <w:b/>
          <w:sz w:val="24"/>
          <w:szCs w:val="24"/>
        </w:rPr>
        <w:t>Tablica za dostavu podataka pri</w:t>
      </w:r>
      <w:r w:rsidR="00410E6D" w:rsidRPr="00A2034F">
        <w:rPr>
          <w:b/>
          <w:sz w:val="24"/>
          <w:szCs w:val="24"/>
        </w:rPr>
        <w:t xml:space="preserve"> podnošenju zahtjev</w:t>
      </w:r>
      <w:r>
        <w:rPr>
          <w:b/>
          <w:sz w:val="24"/>
          <w:szCs w:val="24"/>
        </w:rPr>
        <w:t>a institucija za pribavljanje su</w:t>
      </w:r>
      <w:r w:rsidR="00410E6D" w:rsidRPr="00A2034F">
        <w:rPr>
          <w:b/>
          <w:sz w:val="24"/>
          <w:szCs w:val="24"/>
        </w:rPr>
        <w:t xml:space="preserve">glasnosti Vijeća ministara BiH za zapošljavanje odnosno </w:t>
      </w:r>
      <w:proofErr w:type="spellStart"/>
      <w:r w:rsidR="00410E6D" w:rsidRPr="00A2034F">
        <w:rPr>
          <w:b/>
          <w:sz w:val="24"/>
          <w:szCs w:val="24"/>
        </w:rPr>
        <w:t>zanavljanje</w:t>
      </w:r>
      <w:proofErr w:type="spellEnd"/>
      <w:r w:rsidR="00410E6D" w:rsidRPr="00A2034F">
        <w:rPr>
          <w:b/>
          <w:sz w:val="24"/>
          <w:szCs w:val="24"/>
        </w:rPr>
        <w:t xml:space="preserve"> radnih mjesta</w:t>
      </w:r>
    </w:p>
    <w:sectPr w:rsidR="00C0177D" w:rsidRPr="00A2034F" w:rsidSect="00BB2C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BC"/>
    <w:rsid w:val="00214C45"/>
    <w:rsid w:val="00410E6D"/>
    <w:rsid w:val="008A15CB"/>
    <w:rsid w:val="00A2034F"/>
    <w:rsid w:val="00A92BC7"/>
    <w:rsid w:val="00BB2CBC"/>
    <w:rsid w:val="00C0177D"/>
    <w:rsid w:val="00CC76CC"/>
    <w:rsid w:val="00E54987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3C6FB-80ED-4E5E-8699-692C63E9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1948-4905-4CE7-BB52-5A895592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Batarilo</dc:creator>
  <cp:keywords/>
  <dc:description/>
  <cp:lastModifiedBy>Windows User</cp:lastModifiedBy>
  <cp:revision>3</cp:revision>
  <dcterms:created xsi:type="dcterms:W3CDTF">2021-05-05T12:20:00Z</dcterms:created>
  <dcterms:modified xsi:type="dcterms:W3CDTF">2021-05-05T12:26:00Z</dcterms:modified>
</cp:coreProperties>
</file>